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F962" wp14:editId="01DD039D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5F962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8A3A3F">
            <wp:extent cx="2686050" cy="991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5" cy="99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D17" w:rsidRPr="007B0D17" w:rsidRDefault="007B0D17" w:rsidP="007B0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Эксперты Кадастровой палаты </w:t>
      </w:r>
      <w:r w:rsidR="00085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разъяснили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857D0" w:rsidRPr="00085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внести в ЕГРН ранее учтенный объект</w:t>
      </w:r>
    </w:p>
    <w:p w:rsidR="007B0D17" w:rsidRDefault="007B0D17" w:rsidP="007B0D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B0D1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B0D17">
        <w:rPr>
          <w:rFonts w:ascii="Times New Roman" w:hAnsi="Times New Roman" w:cs="Times New Roman"/>
          <w:b/>
          <w:sz w:val="28"/>
          <w:szCs w:val="28"/>
        </w:rPr>
        <w:t xml:space="preserve"> года в Кадастровой палате по Курганской области </w:t>
      </w:r>
      <w:r w:rsidR="000857D0">
        <w:rPr>
          <w:rFonts w:ascii="Times New Roman" w:hAnsi="Times New Roman" w:cs="Times New Roman"/>
          <w:b/>
          <w:sz w:val="28"/>
          <w:szCs w:val="28"/>
        </w:rPr>
        <w:t>прошла</w:t>
      </w:r>
      <w:r w:rsidRPr="007B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горячая телефонная линия</w:t>
      </w:r>
      <w:r w:rsidRPr="007B0D17">
        <w:rPr>
          <w:rFonts w:ascii="Times New Roman" w:eastAsia="Times New Roman" w:hAnsi="Times New Roman" w:cs="Times New Roman"/>
          <w:b/>
          <w:sz w:val="28"/>
          <w:szCs w:val="28"/>
        </w:rPr>
        <w:t>, посвященная внесению в ЕГРН сведений о раннее учтенных объектах недвижимости</w:t>
      </w:r>
      <w:r w:rsidRPr="007B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857D0" w:rsidRPr="000857D0" w:rsidRDefault="000857D0" w:rsidP="0008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D0">
        <w:rPr>
          <w:rFonts w:ascii="Times New Roman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0857D0" w:rsidRDefault="000857D0" w:rsidP="0008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7D0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0857D0">
        <w:rPr>
          <w:rFonts w:ascii="Times New Roman" w:hAnsi="Times New Roman" w:cs="Times New Roman"/>
          <w:sz w:val="28"/>
          <w:szCs w:val="28"/>
        </w:rPr>
        <w:t xml:space="preserve"> интересовало</w:t>
      </w:r>
      <w:r w:rsidRPr="000857D0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857D0">
        <w:rPr>
          <w:rFonts w:ascii="Times New Roman" w:hAnsi="Times New Roman" w:cs="Times New Roman"/>
          <w:sz w:val="28"/>
          <w:szCs w:val="28"/>
        </w:rPr>
        <w:t>акие объекты недвижим</w:t>
      </w:r>
      <w:r>
        <w:rPr>
          <w:rFonts w:ascii="Times New Roman" w:hAnsi="Times New Roman" w:cs="Times New Roman"/>
          <w:sz w:val="28"/>
          <w:szCs w:val="28"/>
        </w:rPr>
        <w:t>ости относятся к ранее учтенным,</w:t>
      </w:r>
      <w:r w:rsidRPr="0008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57D0">
        <w:rPr>
          <w:rFonts w:ascii="Times New Roman" w:hAnsi="Times New Roman" w:cs="Times New Roman"/>
          <w:sz w:val="28"/>
          <w:szCs w:val="28"/>
        </w:rPr>
        <w:t>зимается ли госпошлина за рег</w:t>
      </w:r>
      <w:r>
        <w:rPr>
          <w:rFonts w:ascii="Times New Roman" w:hAnsi="Times New Roman" w:cs="Times New Roman"/>
          <w:sz w:val="28"/>
          <w:szCs w:val="28"/>
        </w:rPr>
        <w:t>истрацию ранее возникшего права, м</w:t>
      </w:r>
      <w:r w:rsidRPr="000857D0">
        <w:rPr>
          <w:rFonts w:ascii="Times New Roman" w:hAnsi="Times New Roman" w:cs="Times New Roman"/>
          <w:sz w:val="28"/>
          <w:szCs w:val="28"/>
        </w:rPr>
        <w:t>ожно ли внести сведения в ЕГРН на основе вып</w:t>
      </w:r>
      <w:r>
        <w:rPr>
          <w:rFonts w:ascii="Times New Roman" w:hAnsi="Times New Roman" w:cs="Times New Roman"/>
          <w:sz w:val="28"/>
          <w:szCs w:val="28"/>
        </w:rPr>
        <w:t xml:space="preserve">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A6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7D0">
        <w:rPr>
          <w:rFonts w:ascii="Times New Roman" w:hAnsi="Times New Roman" w:cs="Times New Roman"/>
          <w:sz w:val="28"/>
          <w:szCs w:val="28"/>
        </w:rPr>
        <w:t>сть ли полномочия у органов исполнительной власти и местного самоуправления по выявлению правообладателей ранее учтенных объектов недвижимости и направл</w:t>
      </w:r>
      <w:r>
        <w:rPr>
          <w:rFonts w:ascii="Times New Roman" w:hAnsi="Times New Roman" w:cs="Times New Roman"/>
          <w:sz w:val="28"/>
          <w:szCs w:val="28"/>
        </w:rPr>
        <w:t xml:space="preserve">ению сведений о 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857D0" w:rsidRDefault="000857D0" w:rsidP="000857D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Самым актуальным стал вопрос о том, </w:t>
      </w:r>
      <w:r w:rsidRPr="000857D0">
        <w:rPr>
          <w:rFonts w:ascii="Times New Roman" w:eastAsia="Calibri" w:hAnsi="Times New Roman" w:cs="Times New Roman"/>
          <w:sz w:val="28"/>
          <w:szCs w:val="28"/>
        </w:rPr>
        <w:t>как зарегистрировать права на ране</w:t>
      </w:r>
      <w:bookmarkStart w:id="0" w:name="_GoBack"/>
      <w:bookmarkEnd w:id="0"/>
      <w:r w:rsidRPr="000857D0">
        <w:rPr>
          <w:rFonts w:ascii="Times New Roman" w:eastAsia="Calibri" w:hAnsi="Times New Roman" w:cs="Times New Roman"/>
          <w:sz w:val="28"/>
          <w:szCs w:val="28"/>
        </w:rPr>
        <w:t>е учтенный объект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57D0" w:rsidRDefault="000857D0" w:rsidP="000857D0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7D0">
        <w:rPr>
          <w:rFonts w:ascii="Times New Roman" w:hAnsi="Times New Roman" w:cs="Times New Roman"/>
          <w:sz w:val="28"/>
          <w:szCs w:val="28"/>
        </w:rPr>
        <w:t xml:space="preserve">  «</w:t>
      </w:r>
      <w:r w:rsidR="00171EBE" w:rsidRPr="00171EBE">
        <w:rPr>
          <w:rFonts w:ascii="Times New Roman" w:hAnsi="Times New Roman" w:cs="Times New Roman"/>
          <w:i/>
          <w:sz w:val="28"/>
          <w:szCs w:val="28"/>
        </w:rPr>
        <w:t>К ранее учтенным относятся объекты недвижимости, права на которые были зарегистрированы до 1 марта 2008 года. Это же касается объектов недвижимости</w:t>
      </w:r>
      <w:r w:rsidRPr="00171EBE">
        <w:rPr>
          <w:rFonts w:ascii="Times New Roman" w:hAnsi="Times New Roman" w:cs="Times New Roman"/>
          <w:i/>
          <w:sz w:val="28"/>
          <w:szCs w:val="28"/>
        </w:rPr>
        <w:t>,</w:t>
      </w:r>
      <w:r w:rsidR="00171EBE">
        <w:rPr>
          <w:rFonts w:ascii="Times New Roman" w:hAnsi="Times New Roman" w:cs="Times New Roman"/>
          <w:i/>
          <w:sz w:val="28"/>
          <w:szCs w:val="28"/>
        </w:rPr>
        <w:t xml:space="preserve"> права на которые</w:t>
      </w:r>
      <w:r w:rsidRPr="000857D0">
        <w:rPr>
          <w:rFonts w:ascii="Times New Roman" w:hAnsi="Times New Roman" w:cs="Times New Roman"/>
          <w:i/>
          <w:sz w:val="28"/>
          <w:szCs w:val="28"/>
        </w:rPr>
        <w:t xml:space="preserve"> возникли до вступления в силу Федерального закона от 21 июля 1997 года </w:t>
      </w:r>
      <w:hyperlink r:id="rId9" w:history="1">
        <w:r w:rsidRPr="004F31D5">
          <w:rPr>
            <w:rStyle w:val="a3"/>
            <w:rFonts w:ascii="Times New Roman" w:hAnsi="Times New Roman" w:cs="Times New Roman"/>
            <w:i/>
            <w:sz w:val="28"/>
            <w:szCs w:val="28"/>
          </w:rPr>
          <w:t>№ 122-ФЗ</w:t>
        </w:r>
      </w:hyperlink>
      <w:r w:rsidRPr="000857D0">
        <w:rPr>
          <w:rFonts w:ascii="Times New Roman" w:hAnsi="Times New Roman" w:cs="Times New Roman"/>
          <w:i/>
          <w:sz w:val="28"/>
          <w:szCs w:val="28"/>
        </w:rPr>
        <w:t xml:space="preserve">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 в ЕГРН</w:t>
      </w:r>
      <w:r w:rsidRPr="000857D0">
        <w:rPr>
          <w:rFonts w:ascii="Times New Roman" w:hAnsi="Times New Roman" w:cs="Times New Roman"/>
          <w:sz w:val="28"/>
          <w:szCs w:val="28"/>
        </w:rPr>
        <w:t xml:space="preserve">», - пояснила </w:t>
      </w:r>
      <w:proofErr w:type="spellStart"/>
      <w:r w:rsidRPr="000857D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0857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1D5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Pr="000857D0">
        <w:rPr>
          <w:rFonts w:ascii="Times New Roman" w:hAnsi="Times New Roman" w:cs="Times New Roman"/>
          <w:b/>
          <w:sz w:val="28"/>
          <w:szCs w:val="28"/>
        </w:rPr>
        <w:t>я начальника межрайонного отдела Кадастровой палаты по Курганской области Екатерина Полторак</w:t>
      </w:r>
      <w:r w:rsidRPr="000857D0">
        <w:rPr>
          <w:rFonts w:ascii="Times New Roman" w:hAnsi="Times New Roman" w:cs="Times New Roman"/>
          <w:sz w:val="28"/>
          <w:szCs w:val="28"/>
        </w:rPr>
        <w:t>.</w:t>
      </w:r>
    </w:p>
    <w:p w:rsidR="005B3AED" w:rsidRDefault="005B3AED" w:rsidP="000857D0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AED">
        <w:rPr>
          <w:rFonts w:ascii="Times New Roman" w:hAnsi="Times New Roman" w:cs="Times New Roman"/>
          <w:sz w:val="28"/>
          <w:szCs w:val="28"/>
        </w:rPr>
        <w:t xml:space="preserve">Внести сведения о ранее учтенном объекте недвижимости в ЕГРН может любое лицо совершенно бесплатно при наличии: </w:t>
      </w:r>
    </w:p>
    <w:p w:rsidR="005B3AED" w:rsidRDefault="005B3AED" w:rsidP="000857D0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AED">
        <w:rPr>
          <w:rFonts w:ascii="Times New Roman" w:hAnsi="Times New Roman" w:cs="Times New Roman"/>
          <w:sz w:val="28"/>
          <w:szCs w:val="28"/>
        </w:rPr>
        <w:t>заявления о внесении сведений о ранее у</w:t>
      </w:r>
      <w:r>
        <w:rPr>
          <w:rFonts w:ascii="Times New Roman" w:hAnsi="Times New Roman" w:cs="Times New Roman"/>
          <w:sz w:val="28"/>
          <w:szCs w:val="28"/>
        </w:rPr>
        <w:t>чтенном объекте недвижимости;</w:t>
      </w:r>
    </w:p>
    <w:p w:rsidR="005B3AED" w:rsidRDefault="005B3AED" w:rsidP="000857D0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AED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личность; </w:t>
      </w:r>
    </w:p>
    <w:p w:rsidR="005B3AED" w:rsidRDefault="005B3AED" w:rsidP="000857D0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3AED">
        <w:rPr>
          <w:rFonts w:ascii="Times New Roman" w:hAnsi="Times New Roman" w:cs="Times New Roman"/>
          <w:sz w:val="28"/>
          <w:szCs w:val="28"/>
        </w:rPr>
        <w:t xml:space="preserve">документа, устанавливающего или подтверждающего право на объект недвижимости; </w:t>
      </w:r>
    </w:p>
    <w:p w:rsidR="0078760A" w:rsidRPr="0078760A" w:rsidRDefault="0078760A" w:rsidP="0078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Подать соответствующие документы можно в офисах МФЦ. Если с заявлением о внесении сведений об объекте недвижимости, как о ранее учтенном, обратился правообладатель объекта недвижимости, то заявление о государственной регистрации прав подается одновременно с заявлением о внесении сведений о ранее учтенном объекте недвижимости, при этом госпошлина за государственную регистрацию права гражданина, возникшего до 31.01.1998 года на объект недвижимости, не взимается. </w:t>
      </w:r>
    </w:p>
    <w:p w:rsidR="00171EBE" w:rsidRPr="0078760A" w:rsidRDefault="0078760A" w:rsidP="00045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>Государственная регистрация ранее возникших прав не является обязательной и осуществляется по желанию их обладателей.</w:t>
      </w:r>
    </w:p>
    <w:p w:rsidR="0078760A" w:rsidRPr="0078760A" w:rsidRDefault="0078760A" w:rsidP="0078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Тематические горячие телефонные линии являются традиционными в Кадастровой палате и проводятся в целях повышения качества и доступности государственных услуг </w:t>
      </w:r>
      <w:proofErr w:type="spellStart"/>
      <w:r w:rsidRPr="007876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760A">
        <w:rPr>
          <w:rFonts w:ascii="Times New Roman" w:hAnsi="Times New Roman" w:cs="Times New Roman"/>
          <w:sz w:val="28"/>
          <w:szCs w:val="28"/>
        </w:rPr>
        <w:t>, обеспечения информационной открытости и оперативного разрешения вопросов.</w:t>
      </w:r>
    </w:p>
    <w:p w:rsidR="007B0D17" w:rsidRPr="007B0D17" w:rsidRDefault="0078760A" w:rsidP="0078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Также филиал на постоянной основе осуществляет платные информационные, справочные, аналитические и консультационные услуги. </w:t>
      </w:r>
      <w:r w:rsidR="007B0D17" w:rsidRPr="007B0D17">
        <w:rPr>
          <w:rFonts w:ascii="Times New Roman" w:hAnsi="Times New Roman" w:cs="Times New Roman"/>
          <w:sz w:val="28"/>
          <w:szCs w:val="28"/>
        </w:rPr>
        <w:t xml:space="preserve">Записаться вы можете на нашем сайте </w:t>
      </w:r>
      <w:hyperlink r:id="rId10" w:history="1">
        <w:r w:rsidR="007B0D17" w:rsidRPr="007B0D1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="007B0D17" w:rsidRPr="007B0D17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8 (3522) 42-70-02, а так же по адресу: г. Курган, ул. Ленина, 40.</w:t>
      </w:r>
    </w:p>
    <w:p w:rsidR="00CD7713" w:rsidRPr="00CD7713" w:rsidRDefault="00CD7713" w:rsidP="00CD771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FCC" w:rsidRDefault="00394FCC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Pr="00B2589C" w:rsidRDefault="0078760A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45D92"/>
    <w:rsid w:val="000530A1"/>
    <w:rsid w:val="00066F9C"/>
    <w:rsid w:val="00074E4E"/>
    <w:rsid w:val="000857D0"/>
    <w:rsid w:val="0008657D"/>
    <w:rsid w:val="000D26CA"/>
    <w:rsid w:val="000D273F"/>
    <w:rsid w:val="001403B1"/>
    <w:rsid w:val="0016658B"/>
    <w:rsid w:val="00171EBE"/>
    <w:rsid w:val="00176804"/>
    <w:rsid w:val="001854FC"/>
    <w:rsid w:val="001A6738"/>
    <w:rsid w:val="0023221B"/>
    <w:rsid w:val="00281885"/>
    <w:rsid w:val="002F1BCC"/>
    <w:rsid w:val="003547CA"/>
    <w:rsid w:val="003752E4"/>
    <w:rsid w:val="00394FCC"/>
    <w:rsid w:val="003E2B7B"/>
    <w:rsid w:val="004442CE"/>
    <w:rsid w:val="00444354"/>
    <w:rsid w:val="004D0258"/>
    <w:rsid w:val="004F1854"/>
    <w:rsid w:val="004F31D5"/>
    <w:rsid w:val="005135A4"/>
    <w:rsid w:val="005B1ACB"/>
    <w:rsid w:val="005B3AED"/>
    <w:rsid w:val="005C70E6"/>
    <w:rsid w:val="00617184"/>
    <w:rsid w:val="00627F9F"/>
    <w:rsid w:val="00713726"/>
    <w:rsid w:val="00761313"/>
    <w:rsid w:val="0078760A"/>
    <w:rsid w:val="007B0D17"/>
    <w:rsid w:val="007B252F"/>
    <w:rsid w:val="007B52FA"/>
    <w:rsid w:val="007B6E22"/>
    <w:rsid w:val="007D1DE4"/>
    <w:rsid w:val="008316F8"/>
    <w:rsid w:val="00831FE5"/>
    <w:rsid w:val="008541CD"/>
    <w:rsid w:val="00875159"/>
    <w:rsid w:val="00891778"/>
    <w:rsid w:val="008C0D12"/>
    <w:rsid w:val="00991079"/>
    <w:rsid w:val="009A2A0C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40F0F"/>
    <w:rsid w:val="00B55FB5"/>
    <w:rsid w:val="00C06E99"/>
    <w:rsid w:val="00C73AA1"/>
    <w:rsid w:val="00CA5431"/>
    <w:rsid w:val="00CA747F"/>
    <w:rsid w:val="00CC654D"/>
    <w:rsid w:val="00CD7713"/>
    <w:rsid w:val="00D92F93"/>
    <w:rsid w:val="00DD30E5"/>
    <w:rsid w:val="00E733D5"/>
    <w:rsid w:val="00EC49A6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poluchit-konsultats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3EF5-6872-4B09-960D-18F07A59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36</cp:revision>
  <cp:lastPrinted>2022-07-05T08:42:00Z</cp:lastPrinted>
  <dcterms:created xsi:type="dcterms:W3CDTF">2021-04-09T08:11:00Z</dcterms:created>
  <dcterms:modified xsi:type="dcterms:W3CDTF">2022-07-25T06:35:00Z</dcterms:modified>
</cp:coreProperties>
</file>